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7" w:type="dxa"/>
        <w:tblInd w:w="109" w:type="dxa"/>
        <w:tblLook w:val="04A0" w:firstRow="1" w:lastRow="0" w:firstColumn="1" w:lastColumn="0" w:noHBand="0" w:noVBand="1"/>
      </w:tblPr>
      <w:tblGrid>
        <w:gridCol w:w="5528"/>
        <w:gridCol w:w="4819"/>
      </w:tblGrid>
      <w:tr w:rsidR="00210C6B" w:rsidRPr="007D3D46" w:rsidTr="00210C6B">
        <w:tc>
          <w:tcPr>
            <w:tcW w:w="5528" w:type="dxa"/>
            <w:shd w:val="clear" w:color="auto" w:fill="auto"/>
          </w:tcPr>
          <w:p w:rsidR="00210C6B" w:rsidRPr="007D3D46" w:rsidRDefault="00210C6B" w:rsidP="00E42D9D">
            <w:pPr>
              <w:spacing w:after="0" w:line="240" w:lineRule="auto"/>
              <w:jc w:val="center"/>
              <w:rPr>
                <w:rFonts w:ascii="Times New Roman" w:eastAsia="Liberation Serif" w:hAnsi="Times New Roman" w:cs="Times New Roman"/>
                <w:color w:val="000000"/>
                <w:kern w:val="2"/>
                <w:sz w:val="24"/>
                <w:szCs w:val="24"/>
                <w:lang w:val="en-US" w:eastAsia="hi-IN" w:bidi="hi-IN"/>
              </w:rPr>
            </w:pPr>
          </w:p>
        </w:tc>
        <w:tc>
          <w:tcPr>
            <w:tcW w:w="4819" w:type="dxa"/>
            <w:shd w:val="clear" w:color="auto" w:fill="auto"/>
          </w:tcPr>
          <w:p w:rsidR="00210C6B" w:rsidRPr="007D3D46" w:rsidRDefault="00210C6B" w:rsidP="00E42D9D">
            <w:pPr>
              <w:spacing w:after="0" w:line="240" w:lineRule="auto"/>
              <w:jc w:val="center"/>
              <w:rPr>
                <w:rFonts w:ascii="Times New Roman" w:eastAsia="Liberation Serif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7D3D46">
              <w:rPr>
                <w:rFonts w:ascii="Times New Roman" w:eastAsia="Liberation Serif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УТВЕРЖДАЮ</w:t>
            </w:r>
          </w:p>
        </w:tc>
      </w:tr>
      <w:tr w:rsidR="00210C6B" w:rsidRPr="007D3D46" w:rsidTr="00210C6B">
        <w:tc>
          <w:tcPr>
            <w:tcW w:w="5528" w:type="dxa"/>
            <w:shd w:val="clear" w:color="auto" w:fill="auto"/>
          </w:tcPr>
          <w:p w:rsidR="00210C6B" w:rsidRPr="007D3D46" w:rsidRDefault="00210C6B" w:rsidP="00E42D9D">
            <w:pPr>
              <w:snapToGrid w:val="0"/>
              <w:spacing w:after="0" w:line="240" w:lineRule="auto"/>
              <w:jc w:val="both"/>
              <w:rPr>
                <w:rFonts w:ascii="Times New Roman" w:eastAsia="Liberation Serif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9" w:type="dxa"/>
            <w:shd w:val="clear" w:color="auto" w:fill="auto"/>
          </w:tcPr>
          <w:p w:rsidR="00210C6B" w:rsidRPr="007D3D46" w:rsidRDefault="00210C6B" w:rsidP="00E42D9D">
            <w:pPr>
              <w:snapToGrid w:val="0"/>
              <w:spacing w:after="0" w:line="240" w:lineRule="auto"/>
              <w:jc w:val="both"/>
              <w:rPr>
                <w:rFonts w:ascii="Times New Roman" w:eastAsia="Liberation Serif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210C6B" w:rsidRPr="007D3D46" w:rsidTr="00210C6B">
        <w:tc>
          <w:tcPr>
            <w:tcW w:w="5528" w:type="dxa"/>
            <w:shd w:val="clear" w:color="auto" w:fill="auto"/>
          </w:tcPr>
          <w:p w:rsidR="00210C6B" w:rsidRPr="007D3D46" w:rsidRDefault="00210C6B" w:rsidP="00E42D9D">
            <w:pPr>
              <w:spacing w:after="0" w:line="240" w:lineRule="auto"/>
              <w:jc w:val="center"/>
              <w:rPr>
                <w:rFonts w:ascii="Times New Roman" w:eastAsia="Liberation Serif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9" w:type="dxa"/>
            <w:shd w:val="clear" w:color="auto" w:fill="auto"/>
          </w:tcPr>
          <w:p w:rsidR="00210C6B" w:rsidRPr="007D3D46" w:rsidRDefault="00210C6B" w:rsidP="00E4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7D3D4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Контрактный управляющий</w:t>
            </w:r>
          </w:p>
          <w:p w:rsidR="00210C6B" w:rsidRPr="007D3D46" w:rsidRDefault="00210C6B" w:rsidP="00E4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7D3D4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ФКУ «ГБ МСЭ по Ставропольскому краю»</w:t>
            </w:r>
          </w:p>
          <w:p w:rsidR="00210C6B" w:rsidRPr="007D3D46" w:rsidRDefault="00210C6B" w:rsidP="00E4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7D3D4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Минтруда России</w:t>
            </w:r>
          </w:p>
          <w:p w:rsidR="00210C6B" w:rsidRPr="007D3D46" w:rsidRDefault="00210C6B" w:rsidP="00E42D9D">
            <w:pPr>
              <w:spacing w:after="0" w:line="240" w:lineRule="auto"/>
              <w:jc w:val="center"/>
              <w:rPr>
                <w:rFonts w:ascii="Times New Roman" w:eastAsia="Liberation Serif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210C6B" w:rsidRPr="007D3D46" w:rsidTr="00210C6B">
        <w:tc>
          <w:tcPr>
            <w:tcW w:w="5528" w:type="dxa"/>
            <w:shd w:val="clear" w:color="auto" w:fill="auto"/>
          </w:tcPr>
          <w:p w:rsidR="00210C6B" w:rsidRPr="007D3D46" w:rsidRDefault="00210C6B" w:rsidP="00E42D9D">
            <w:pPr>
              <w:spacing w:after="0" w:line="240" w:lineRule="auto"/>
              <w:rPr>
                <w:rFonts w:ascii="Times New Roman" w:eastAsia="Liberation Serif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9" w:type="dxa"/>
            <w:shd w:val="clear" w:color="auto" w:fill="auto"/>
          </w:tcPr>
          <w:p w:rsidR="00210C6B" w:rsidRPr="007D3D46" w:rsidRDefault="00210C6B" w:rsidP="00E42D9D">
            <w:pPr>
              <w:snapToGrid w:val="0"/>
              <w:spacing w:after="0" w:line="240" w:lineRule="auto"/>
              <w:jc w:val="both"/>
              <w:rPr>
                <w:rFonts w:ascii="Times New Roman" w:eastAsia="Liberation Serif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210C6B" w:rsidRPr="007D3D46" w:rsidTr="00210C6B">
        <w:tc>
          <w:tcPr>
            <w:tcW w:w="5528" w:type="dxa"/>
            <w:shd w:val="clear" w:color="auto" w:fill="auto"/>
          </w:tcPr>
          <w:p w:rsidR="00210C6B" w:rsidRPr="007D3D46" w:rsidRDefault="00210C6B" w:rsidP="00E42D9D">
            <w:pPr>
              <w:spacing w:after="0" w:line="240" w:lineRule="auto"/>
              <w:rPr>
                <w:rFonts w:ascii="Times New Roman" w:eastAsia="Liberation Serif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9" w:type="dxa"/>
            <w:shd w:val="clear" w:color="auto" w:fill="auto"/>
          </w:tcPr>
          <w:p w:rsidR="00210C6B" w:rsidRPr="007D3D46" w:rsidRDefault="00210C6B" w:rsidP="00E42D9D">
            <w:pPr>
              <w:spacing w:after="0" w:line="240" w:lineRule="auto"/>
              <w:jc w:val="center"/>
              <w:rPr>
                <w:rFonts w:ascii="Times New Roman" w:eastAsia="Liberation Serif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7D3D46">
              <w:rPr>
                <w:rFonts w:ascii="Times New Roman" w:eastAsia="Liberation Serif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 xml:space="preserve">  _________________ </w:t>
            </w:r>
            <w:r w:rsidRPr="007D3D4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Ю.В. Маковецкий</w:t>
            </w:r>
          </w:p>
          <w:p w:rsidR="00210C6B" w:rsidRPr="007D3D46" w:rsidRDefault="00210C6B" w:rsidP="00E42D9D">
            <w:pPr>
              <w:spacing w:after="0" w:line="240" w:lineRule="auto"/>
              <w:ind w:right="176"/>
              <w:jc w:val="right"/>
              <w:rPr>
                <w:rFonts w:ascii="Times New Roman" w:eastAsia="Liberation Serif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7D3D46">
              <w:rPr>
                <w:rFonts w:ascii="Times New Roman" w:eastAsia="Liberation Serif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 xml:space="preserve"> (подпись)          (инициалы, фамилия) </w:t>
            </w:r>
          </w:p>
        </w:tc>
      </w:tr>
      <w:tr w:rsidR="00210C6B" w:rsidRPr="007D3D46" w:rsidTr="00210C6B">
        <w:tc>
          <w:tcPr>
            <w:tcW w:w="5528" w:type="dxa"/>
            <w:shd w:val="clear" w:color="auto" w:fill="auto"/>
          </w:tcPr>
          <w:p w:rsidR="00210C6B" w:rsidRPr="007D3D46" w:rsidRDefault="00210C6B" w:rsidP="00E42D9D">
            <w:pPr>
              <w:spacing w:after="0" w:line="240" w:lineRule="auto"/>
              <w:rPr>
                <w:rFonts w:ascii="Times New Roman" w:eastAsia="Liberation Serif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9" w:type="dxa"/>
            <w:shd w:val="clear" w:color="auto" w:fill="auto"/>
          </w:tcPr>
          <w:p w:rsidR="00210C6B" w:rsidRPr="007D3D46" w:rsidRDefault="00210C6B" w:rsidP="00E42D9D">
            <w:pPr>
              <w:snapToGrid w:val="0"/>
              <w:spacing w:after="0" w:line="240" w:lineRule="auto"/>
              <w:jc w:val="both"/>
              <w:rPr>
                <w:rFonts w:ascii="Times New Roman" w:eastAsia="Liberation Serif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  <w:p w:rsidR="00210C6B" w:rsidRPr="007D3D46" w:rsidRDefault="00210C6B" w:rsidP="00E42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7D3D46">
              <w:rPr>
                <w:rFonts w:ascii="Times New Roman" w:eastAsia="Liberation Serif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«___»______________ 2023 г.</w:t>
            </w:r>
          </w:p>
        </w:tc>
      </w:tr>
    </w:tbl>
    <w:p w:rsidR="003B1EFC" w:rsidRPr="00417434" w:rsidRDefault="003B1EFC" w:rsidP="00417434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EFC" w:rsidRPr="00D75BD3" w:rsidRDefault="003B1EFC" w:rsidP="00417434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5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25780B" w:rsidRPr="00D75BD3" w:rsidRDefault="0025780B" w:rsidP="00417434">
      <w:pPr>
        <w:suppressAutoHyphens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5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предоставлению доступа к сети Интернет</w:t>
      </w:r>
    </w:p>
    <w:p w:rsidR="00960006" w:rsidRPr="00417434" w:rsidRDefault="00960006" w:rsidP="00417434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75BD3">
        <w:rPr>
          <w:rFonts w:ascii="Times New Roman" w:hAnsi="Times New Roman" w:cs="Times New Roman"/>
          <w:bCs w:val="0"/>
          <w:sz w:val="24"/>
          <w:szCs w:val="24"/>
        </w:rPr>
        <w:t>по выделенному проводному каналу</w:t>
      </w:r>
      <w:r w:rsidR="00C23B9F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BB2A88" w:rsidRPr="00960006" w:rsidRDefault="00BB2A88" w:rsidP="0041743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00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Общая информация о закупке</w:t>
      </w:r>
    </w:p>
    <w:p w:rsidR="00BB2A88" w:rsidRPr="00417434" w:rsidRDefault="00BB2A88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Заказчик: Федеральное казенное учреждение «Главное бюро медико-социальной экспертизы по Ставропольскому краю» Министерства труда и социальной защиты Российской Федерации.</w:t>
      </w:r>
    </w:p>
    <w:p w:rsidR="00960006" w:rsidRDefault="00BB2A88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Назначение услуг: оказание услуг по предоставлению доступа к информационно-телекоммуникационной сети общего пользования «Интернет» </w:t>
      </w:r>
      <w:r w:rsidR="00960006" w:rsidRPr="009600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выделенному проводному каналу</w:t>
      </w:r>
      <w:r w:rsidR="009600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2A88" w:rsidRPr="00417434" w:rsidRDefault="00BB2A88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Место оказания услуг: согласно таблице №1.</w:t>
      </w:r>
    </w:p>
    <w:p w:rsidR="00BB2A88" w:rsidRPr="00417434" w:rsidRDefault="00BB2A88" w:rsidP="000D00E4">
      <w:pPr>
        <w:tabs>
          <w:tab w:val="left" w:pos="490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Режим работы: круглосуточный.</w:t>
      </w:r>
      <w:r w:rsidR="000D00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B2A88" w:rsidRPr="00417434" w:rsidRDefault="00BB2A88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Источник финансирования: Федеральный бюджет.</w:t>
      </w:r>
    </w:p>
    <w:p w:rsidR="00BB2A88" w:rsidRPr="00417434" w:rsidRDefault="00BB2A88" w:rsidP="00417434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должен организовать подключение к сети интернет и настройку оборудования в течение 5 рабочих дней со дня заключения контракта.</w:t>
      </w:r>
    </w:p>
    <w:p w:rsidR="00DE6FD0" w:rsidRPr="00325DE4" w:rsidRDefault="00BB2A88" w:rsidP="00DE6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00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II. </w:t>
      </w:r>
      <w:r w:rsidR="00DE6FD0" w:rsidRPr="00325D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объекта закупки. Предоставление услуг связи</w:t>
      </w:r>
      <w:r w:rsidR="00DE6F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E6FD0" w:rsidRPr="00365A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КТРУ Код </w:t>
      </w:r>
      <w:hyperlink r:id="rId6" w:tgtFrame="_blank" w:history="1">
        <w:r w:rsidR="00DE6FD0" w:rsidRPr="00365A2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61.10.40.000-000000</w:t>
        </w:r>
      </w:hyperlink>
      <w:r w:rsidR="0027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51</w:t>
      </w:r>
      <w:r w:rsidR="00DE6F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E6FD0" w:rsidRDefault="00DE6FD0" w:rsidP="00DE6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1425"/>
        <w:gridCol w:w="3011"/>
        <w:gridCol w:w="2616"/>
      </w:tblGrid>
      <w:tr w:rsidR="00DE6FD0" w:rsidRPr="000A5122" w:rsidTr="00CF0B67">
        <w:trPr>
          <w:trHeight w:val="158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FD0" w:rsidRPr="000A5122" w:rsidRDefault="00DE6FD0" w:rsidP="00CF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22">
              <w:rPr>
                <w:rFonts w:ascii="Times New Roman" w:hAnsi="Times New Roman" w:cs="Times New Roman"/>
                <w:sz w:val="24"/>
                <w:szCs w:val="24"/>
              </w:rPr>
              <w:t>Подключаемые услуги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FD0" w:rsidRPr="000A5122" w:rsidRDefault="00DE6FD0" w:rsidP="00CF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2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DE6FD0" w:rsidRPr="000A5122" w:rsidRDefault="00DE6FD0" w:rsidP="00CF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FD0" w:rsidRPr="000A5122" w:rsidRDefault="00DE6FD0" w:rsidP="00CF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D3B">
              <w:rPr>
                <w:rFonts w:ascii="Times New Roman" w:hAnsi="Times New Roman" w:cs="Times New Roman"/>
                <w:sz w:val="24"/>
                <w:szCs w:val="24"/>
              </w:rPr>
              <w:t>Требуемое значение показателя или его наличие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Pr="000A5122" w:rsidRDefault="00DE6FD0" w:rsidP="00CF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D3B">
              <w:rPr>
                <w:rFonts w:ascii="Times New Roman" w:hAnsi="Times New Roman" w:cs="Times New Roman"/>
                <w:sz w:val="24"/>
                <w:szCs w:val="24"/>
              </w:rPr>
              <w:t>Обоснование включения показателя в описание объекта закупки</w:t>
            </w:r>
          </w:p>
        </w:tc>
      </w:tr>
      <w:tr w:rsidR="00DE6FD0" w:rsidRPr="000A5122" w:rsidTr="00CF0B6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Pr="001C2816" w:rsidRDefault="001C2816" w:rsidP="001C28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доступу к информационно-коммуникационной сети Интернет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Pr="000A5122" w:rsidRDefault="00DE6FD0" w:rsidP="00CF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FD0" w:rsidRPr="00325DE4" w:rsidRDefault="00275C86" w:rsidP="00CF0B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Пропускная способность: ≥ 2</w:t>
            </w:r>
            <w:r w:rsidR="001C2816" w:rsidRPr="001C2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(Мбит/с)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Pr="000A5122" w:rsidRDefault="00DE6FD0" w:rsidP="00CF0B67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D3B">
              <w:rPr>
                <w:rFonts w:ascii="Times New Roman" w:hAnsi="Times New Roman" w:cs="Times New Roman"/>
                <w:sz w:val="24"/>
                <w:szCs w:val="24"/>
              </w:rPr>
              <w:t>Соответствует описанию КТРУ</w:t>
            </w:r>
          </w:p>
        </w:tc>
      </w:tr>
      <w:tr w:rsidR="00DE6FD0" w:rsidRPr="000A5122" w:rsidTr="00DE6FD0">
        <w:trPr>
          <w:trHeight w:val="16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Default="00DE6FD0" w:rsidP="00CF0B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Подключение к оборудованию Заказчика по протоколу </w:t>
            </w:r>
            <w:proofErr w:type="spellStart"/>
            <w:r w:rsidRPr="00325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Fast</w:t>
            </w:r>
            <w:proofErr w:type="spellEnd"/>
            <w:r w:rsidRPr="00325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Ethernet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Default="00DE6FD0" w:rsidP="00CF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FD0" w:rsidRPr="00325DE4" w:rsidRDefault="00DE6FD0" w:rsidP="00CF0B67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Pr="00365A2B" w:rsidRDefault="00DE6FD0" w:rsidP="00CF0B67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D3B">
              <w:rPr>
                <w:rFonts w:ascii="Times New Roman" w:hAnsi="Times New Roman" w:cs="Times New Roman"/>
                <w:sz w:val="24"/>
                <w:szCs w:val="24"/>
              </w:rPr>
              <w:t>показатель необходим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причине наличия данных интерфейсов в оборудовании Заказчика</w:t>
            </w:r>
          </w:p>
        </w:tc>
      </w:tr>
      <w:tr w:rsidR="00DE6FD0" w:rsidRPr="000A5122" w:rsidTr="00CF0B6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Pr="00325DE4" w:rsidRDefault="00DE6FD0" w:rsidP="00CF0B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круглосуточного канала Интернет без учета трафика (</w:t>
            </w:r>
            <w:proofErr w:type="spellStart"/>
            <w:r w:rsidRPr="00325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  <w:r w:rsidRPr="00325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Default="00DE6FD0" w:rsidP="00CF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Default="00DE6FD0" w:rsidP="00CF0B67">
            <w:pPr>
              <w:jc w:val="center"/>
            </w:pPr>
            <w:r w:rsidRPr="00ED4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Pr="000A5122" w:rsidRDefault="00DE6FD0" w:rsidP="00CF0B67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D3B">
              <w:rPr>
                <w:rFonts w:ascii="Times New Roman" w:hAnsi="Times New Roman" w:cs="Times New Roman"/>
                <w:sz w:val="24"/>
                <w:szCs w:val="24"/>
              </w:rPr>
              <w:t>показатель необходим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стабильной и бесперебойной работы в сети интернет оборудования и пользователей Заказчика</w:t>
            </w:r>
          </w:p>
        </w:tc>
      </w:tr>
      <w:tr w:rsidR="00DE6FD0" w:rsidRPr="000A5122" w:rsidTr="007A510E">
        <w:trPr>
          <w:trHeight w:val="91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Pr="00325DE4" w:rsidRDefault="00DE6FD0" w:rsidP="00CF0B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статического IP-адреса на точку подключения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Default="00DE6FD0" w:rsidP="00CF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Default="00DE6FD0" w:rsidP="00CF0B67">
            <w:pPr>
              <w:jc w:val="center"/>
            </w:pPr>
            <w:r w:rsidRPr="00ED4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Pr="000A5122" w:rsidRDefault="00DE6FD0" w:rsidP="00CF0B67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D3B">
              <w:rPr>
                <w:rFonts w:ascii="Times New Roman" w:hAnsi="Times New Roman" w:cs="Times New Roman"/>
                <w:sz w:val="24"/>
                <w:szCs w:val="24"/>
              </w:rPr>
              <w:t>показатель необходим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работоспособности сети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E6FD0" w:rsidRPr="000A5122" w:rsidTr="00CF0B6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Pr="00325DE4" w:rsidRDefault="00DE6FD0" w:rsidP="00CF0B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одновременных подключений - не ограничено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Default="00DE6FD0" w:rsidP="00CF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Default="00DE6FD0" w:rsidP="00CF0B67">
            <w:pPr>
              <w:jc w:val="center"/>
            </w:pPr>
            <w:r w:rsidRPr="00B2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Pr="000A5122" w:rsidRDefault="00DE6FD0" w:rsidP="00CF0B67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D3B">
              <w:rPr>
                <w:rFonts w:ascii="Times New Roman" w:hAnsi="Times New Roman" w:cs="Times New Roman"/>
                <w:sz w:val="24"/>
                <w:szCs w:val="24"/>
              </w:rPr>
              <w:t>показатель необходим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подключения к сети многих пользователей одновременно  </w:t>
            </w:r>
          </w:p>
        </w:tc>
      </w:tr>
      <w:tr w:rsidR="00DE6FD0" w:rsidRPr="000A5122" w:rsidTr="00CF0B6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Pr="00325DE4" w:rsidRDefault="00DE6FD0" w:rsidP="00CF0B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 в сеть Интернет должен быть обеспечен по проводным каналам связи;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Default="00DE6FD0" w:rsidP="00CF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Default="00DE6FD0" w:rsidP="00CF0B67">
            <w:pPr>
              <w:jc w:val="center"/>
            </w:pPr>
            <w:r w:rsidRPr="00B2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D0" w:rsidRPr="000A5122" w:rsidRDefault="00DE6FD0" w:rsidP="00CF0B67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D3B">
              <w:rPr>
                <w:rFonts w:ascii="Times New Roman" w:hAnsi="Times New Roman" w:cs="Times New Roman"/>
                <w:sz w:val="24"/>
                <w:szCs w:val="24"/>
              </w:rPr>
              <w:t>показатель необходим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стабильности передачи данных  </w:t>
            </w:r>
          </w:p>
        </w:tc>
      </w:tr>
    </w:tbl>
    <w:p w:rsidR="00BB2A88" w:rsidRPr="00417434" w:rsidRDefault="00DE6FD0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BB2A88"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к качеству предоставления услуг связи в интересах Заказчика должны быть оказаны в соответствии с:</w:t>
      </w:r>
    </w:p>
    <w:p w:rsidR="00BB2A88" w:rsidRPr="00417434" w:rsidRDefault="00BB2A88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07.07.2003 № 126-ФЗ «О связи»;</w:t>
      </w:r>
    </w:p>
    <w:p w:rsidR="00B962F4" w:rsidRDefault="00B962F4" w:rsidP="00B962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A0E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РФ от 31.12.2021 N 2607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0E9D">
        <w:rPr>
          <w:rFonts w:ascii="Times New Roman" w:eastAsia="Times New Roman" w:hAnsi="Times New Roman" w:cs="Times New Roman"/>
          <w:sz w:val="24"/>
          <w:szCs w:val="24"/>
          <w:lang w:eastAsia="ru-RU"/>
        </w:rPr>
        <w:t>"Об утверждении Правил оказания телематических услуг связи"</w:t>
      </w:r>
    </w:p>
    <w:p w:rsidR="00BB2A88" w:rsidRPr="00960006" w:rsidRDefault="00BB2A88" w:rsidP="0041743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00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III. Права и обязанности Исполнителя.</w:t>
      </w:r>
    </w:p>
    <w:p w:rsidR="00BB2A88" w:rsidRPr="00417434" w:rsidRDefault="00BB2A88" w:rsidP="0041743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Исполнитель обязан:</w:t>
      </w:r>
    </w:p>
    <w:p w:rsidR="00BB2A88" w:rsidRPr="00417434" w:rsidRDefault="00BB2A88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Оказывать услуги связи в соответствии с законодательством РФ, лицензиями, национальными стандартами, техническими нормами и правилами, и настоящим техническим заданием;</w:t>
      </w:r>
    </w:p>
    <w:p w:rsidR="00BB2A88" w:rsidRPr="00417434" w:rsidRDefault="00BB2A88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 Выполнение требований по соблюдению тайны связи в соответствии со ст. 63 ФЗ РФ «О связи»;</w:t>
      </w:r>
    </w:p>
    <w:p w:rsidR="00BB2A88" w:rsidRPr="00417434" w:rsidRDefault="00BB2A88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Устранять неисправности, препятствующие пользованию услугами в соответствии с зоной ответственности Исполнителя, в установленные сроки;</w:t>
      </w:r>
    </w:p>
    <w:p w:rsidR="00B962F4" w:rsidRPr="00325DE4" w:rsidRDefault="00BB2A88" w:rsidP="00B962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3.1.4. </w:t>
      </w:r>
      <w:r w:rsidR="00B962F4" w:rsidRPr="00325DE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и предоставлять в пользование каналы в соответствии с имеющими</w:t>
      </w:r>
      <w:r w:rsidR="00B962F4">
        <w:rPr>
          <w:rFonts w:ascii="Times New Roman" w:eastAsia="Times New Roman" w:hAnsi="Times New Roman" w:cs="Times New Roman"/>
          <w:sz w:val="24"/>
          <w:szCs w:val="24"/>
          <w:lang w:eastAsia="ru-RU"/>
        </w:rPr>
        <w:t>ся техническими возможностями, р</w:t>
      </w:r>
      <w:r w:rsidR="00B962F4" w:rsidRPr="00325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екомендациями МСЭ, иными применимыми нормами действующего законодательства Российской Федерации; </w:t>
      </w:r>
    </w:p>
    <w:p w:rsidR="00BB2A88" w:rsidRPr="00417434" w:rsidRDefault="00BB2A88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3.1.5. Обеспечивать круглосуточный режим работы каналов за исключением перерывов в работе для проведения плановых ремонтно-настроечных работ (далее – РНР);</w:t>
      </w:r>
    </w:p>
    <w:p w:rsidR="00BB2A88" w:rsidRPr="00417434" w:rsidRDefault="00BB2A88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3.1.6. Оповещать Заказчика о проведении РНР с закрытием связей или с кратковременными перерывами действия связей не менее чем за 3 суток до начала работ. Проводить РНР в часы наименьшей загрузки;</w:t>
      </w:r>
    </w:p>
    <w:p w:rsidR="00BB2A88" w:rsidRPr="00417434" w:rsidRDefault="00BB2A88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3.1.7. Оповещать Заказчика об изменении сроков или отмене проведения РНР в возможно короткие сроки;</w:t>
      </w:r>
    </w:p>
    <w:p w:rsidR="00BB2A88" w:rsidRPr="00417434" w:rsidRDefault="00BB2A88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3.1.8. Оповещать Заказчика о закрытии связей или о кратковременных перерывах связей при проведении аварийных работ в течение суток, но не мене</w:t>
      </w:r>
      <w:r w:rsidR="007A510E">
        <w:rPr>
          <w:rFonts w:ascii="Times New Roman" w:eastAsia="Times New Roman" w:hAnsi="Times New Roman" w:cs="Times New Roman"/>
          <w:sz w:val="24"/>
          <w:szCs w:val="24"/>
          <w:lang w:eastAsia="ru-RU"/>
        </w:rPr>
        <w:t>е чем за 4 часа до начала работ;</w:t>
      </w: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2A88" w:rsidRPr="00417434" w:rsidRDefault="00BB2A88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3.1.9. Принимать меры по восстановлению работоспособности каналов, предоставляемых в пользование;</w:t>
      </w:r>
    </w:p>
    <w:p w:rsidR="00BB2A88" w:rsidRPr="00417434" w:rsidRDefault="00BB2A88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3.1.10. Время восстановления работоспособности канала связи при аварийной ситуации (отказ оборудования, повреждение кабеля и т.д.) не должно превышать 24 часов</w:t>
      </w:r>
      <w:r w:rsidR="007A51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2A88" w:rsidRPr="00417434" w:rsidRDefault="00BB2A88" w:rsidP="0041743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Исполнитель имеет право:</w:t>
      </w:r>
    </w:p>
    <w:p w:rsidR="00BB2A88" w:rsidRPr="00417434" w:rsidRDefault="00BB2A88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В случае нарушения одной Стороной требований, связанных с оказанием услуг связи и установленных ФЗ «О связи», иными нормативными правовыми актами, в том числе нарушения сроков оплаты оказанных услуг, другая Сторона вправе направить претензию. Приостанавливать оказание услуг Исполнитель в соответствие с ФЗ «О связи» права не имеет;</w:t>
      </w:r>
    </w:p>
    <w:p w:rsidR="00BB2A88" w:rsidRPr="00960006" w:rsidRDefault="00BB2A88" w:rsidP="0041743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00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IV. Требования к Исполнителю:</w:t>
      </w:r>
    </w:p>
    <w:p w:rsidR="00BB2A88" w:rsidRPr="00417434" w:rsidRDefault="00BB2A88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4.1 Наличие действующей лицензии на предоставление телематических услуг связи;</w:t>
      </w:r>
    </w:p>
    <w:p w:rsidR="00BB2A88" w:rsidRPr="00417434" w:rsidRDefault="00BB2A88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4.2 Наличие лицензии на предоставление услуг связи по передаче данных, за исключением услуг связи по передаче данных для целей передачи голосовой информации.</w:t>
      </w:r>
    </w:p>
    <w:p w:rsidR="00BB2A88" w:rsidRPr="00417434" w:rsidRDefault="00BB2A88" w:rsidP="00417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2A88" w:rsidRPr="00417434" w:rsidRDefault="00BB2A88" w:rsidP="0041743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3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№1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3686"/>
        <w:gridCol w:w="1701"/>
        <w:gridCol w:w="1275"/>
      </w:tblGrid>
      <w:tr w:rsidR="00BB2A88" w:rsidRPr="00417434" w:rsidTr="00736DA8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BB2A88" w:rsidRPr="00417434" w:rsidRDefault="00BB2A88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B2A88" w:rsidRPr="00417434" w:rsidRDefault="00BB2A88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  <w:p w:rsidR="00BB2A88" w:rsidRPr="00417434" w:rsidRDefault="00BB2A88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B2A88" w:rsidRPr="00417434" w:rsidRDefault="00BB2A88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Объекта</w:t>
            </w:r>
          </w:p>
        </w:tc>
        <w:tc>
          <w:tcPr>
            <w:tcW w:w="1701" w:type="dxa"/>
            <w:vAlign w:val="center"/>
          </w:tcPr>
          <w:p w:rsidR="00BB2A88" w:rsidRPr="00417434" w:rsidRDefault="00BB2A88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Потребляемый трафик в месяц, Мб</w:t>
            </w:r>
          </w:p>
        </w:tc>
        <w:tc>
          <w:tcPr>
            <w:tcW w:w="1275" w:type="dxa"/>
            <w:vAlign w:val="center"/>
          </w:tcPr>
          <w:p w:rsidR="00BB2A88" w:rsidRPr="00417434" w:rsidRDefault="00BB2A88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доступа,</w:t>
            </w:r>
          </w:p>
          <w:p w:rsidR="00BB2A88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B2A88"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бит/с</w:t>
            </w:r>
          </w:p>
        </w:tc>
      </w:tr>
      <w:tr w:rsidR="00BB2A88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BB2A88" w:rsidRPr="00417434" w:rsidRDefault="00BB2A88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B2A88" w:rsidRPr="00417434" w:rsidRDefault="00BB2A88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№5-филиал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B2A88" w:rsidRPr="00417434" w:rsidRDefault="00BB2A88" w:rsidP="0093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Благодарный, пер. Октябрьский, </w:t>
            </w:r>
            <w:r w:rsidR="0093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б/н</w:t>
            </w:r>
          </w:p>
        </w:tc>
        <w:tc>
          <w:tcPr>
            <w:tcW w:w="1701" w:type="dxa"/>
            <w:vAlign w:val="center"/>
          </w:tcPr>
          <w:p w:rsidR="00BB2A88" w:rsidRPr="00417434" w:rsidRDefault="00BB2A88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BB2A88" w:rsidRPr="00417434" w:rsidRDefault="00275C86" w:rsidP="00275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№6-филиал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6D3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Буденновск, микрорайон 7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№7-филиал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6D3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Георгиевск, ул. Мира, 12/2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№8-филиал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6D3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Ессентуки, ул. Кисловодская, 26а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№9-филиал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6D3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Изобильный ул. Школьная, 3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№10-филиал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6D3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Ипатово, ул. Ленина, 122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№11-филиал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6D3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Новопавловск</w:t>
            </w:r>
            <w:proofErr w:type="spellEnd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Садовая, 142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№12, 26-филиалы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6D3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Кисловодск, ул. </w:t>
            </w: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Цандера</w:t>
            </w:r>
            <w:proofErr w:type="spellEnd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№13-филиал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6D3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Кочубеевское, </w:t>
            </w:r>
            <w:r w:rsidRPr="004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ул. </w:t>
            </w:r>
            <w:proofErr w:type="spellStart"/>
            <w:r w:rsidRPr="004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Скрипникова</w:t>
            </w:r>
            <w:proofErr w:type="spellEnd"/>
            <w:r w:rsidRPr="004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100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№14-филиал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B96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Минеральные воды, ул. Горская, 76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№15-филиал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7A5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Невинномысск, ул. Павлова, 11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№16-филиал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7A5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Нефтекумск, микрорайон 2, д. 18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№17-филиал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7A510E">
            <w:pPr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Новоалександровск, ул. Гагарина 295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487D8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№18-филиал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7A5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Светлоград, ул. Калинина, 67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№19-филиал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7A5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Пятигорск, Бульварная, 39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№20-филиал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7A5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Зеленокумск, ул. Мира, 70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№21-филиал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7A5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Михайловск, ул. К. Маркса, 126-а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№22-филиал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7A5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Ставрополь, ул. Достоевского, 56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№№24, 25-филиалы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7A5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Ставрополь, ул. Октябрьская, 233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№27-филиал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7A5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Пятигорск, ул. </w:t>
            </w: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Баксанская</w:t>
            </w:r>
            <w:proofErr w:type="spellEnd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28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№29-филиал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7A5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Будённовск, микрорайон 1, д. 20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№30-филиал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7A5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Пятигорск, ул. Малыгина, д.12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5C86" w:rsidRPr="00417434" w:rsidTr="00275C86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275C86" w:rsidRPr="00417434" w:rsidRDefault="00275C86" w:rsidP="0041743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5C86" w:rsidRPr="00417434" w:rsidRDefault="00275C86" w:rsidP="006D3B5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Бюро №31</w:t>
            </w: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-филиал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5C86" w:rsidRPr="00417434" w:rsidRDefault="00275C86" w:rsidP="007A5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Светлоград,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Николаенко, 25</w:t>
            </w:r>
          </w:p>
        </w:tc>
        <w:tc>
          <w:tcPr>
            <w:tcW w:w="1701" w:type="dxa"/>
            <w:vAlign w:val="center"/>
          </w:tcPr>
          <w:p w:rsidR="00275C86" w:rsidRPr="00417434" w:rsidRDefault="00275C86" w:rsidP="0041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Безлимитный</w:t>
            </w:r>
            <w:proofErr w:type="spellEnd"/>
          </w:p>
        </w:tc>
        <w:tc>
          <w:tcPr>
            <w:tcW w:w="1275" w:type="dxa"/>
            <w:vAlign w:val="center"/>
          </w:tcPr>
          <w:p w:rsidR="00275C86" w:rsidRDefault="00275C86" w:rsidP="00275C86">
            <w:pPr>
              <w:jc w:val="center"/>
            </w:pPr>
            <w:r w:rsidRPr="00BB4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960006" w:rsidRPr="00417434" w:rsidRDefault="00960006" w:rsidP="00417434">
      <w:pPr>
        <w:spacing w:after="0" w:line="240" w:lineRule="auto"/>
        <w:ind w:firstLine="708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D7DE5" w:rsidRPr="00417434" w:rsidRDefault="003D7DE5" w:rsidP="00417434">
      <w:pPr>
        <w:pStyle w:val="a3"/>
        <w:shd w:val="clear" w:color="auto" w:fill="FFFFFF"/>
        <w:spacing w:before="0" w:beforeAutospacing="0" w:after="0" w:afterAutospacing="0"/>
      </w:pPr>
      <w:r w:rsidRPr="00417434">
        <w:t>Программист отдела информационно-</w:t>
      </w:r>
    </w:p>
    <w:p w:rsidR="003B1EFC" w:rsidRPr="00417434" w:rsidRDefault="003D7DE5" w:rsidP="00417434">
      <w:pPr>
        <w:pStyle w:val="a3"/>
        <w:shd w:val="clear" w:color="auto" w:fill="FFFFFF"/>
        <w:spacing w:before="0" w:beforeAutospacing="0" w:after="0" w:afterAutospacing="0"/>
      </w:pPr>
      <w:r w:rsidRPr="00417434">
        <w:t>статистического обеспечения</w:t>
      </w:r>
      <w:r w:rsidRPr="00417434">
        <w:tab/>
      </w:r>
      <w:r w:rsidRPr="00417434">
        <w:tab/>
      </w:r>
      <w:r w:rsidRPr="00417434">
        <w:tab/>
      </w:r>
      <w:r w:rsidRPr="00417434">
        <w:tab/>
      </w:r>
      <w:r w:rsidRPr="00417434">
        <w:tab/>
      </w:r>
      <w:r w:rsidRPr="00417434">
        <w:tab/>
        <w:t>Горбунов А.С.</w:t>
      </w:r>
    </w:p>
    <w:sectPr w:rsidR="003B1EFC" w:rsidRPr="00417434" w:rsidSect="00DE6FD0">
      <w:pgSz w:w="11906" w:h="16838"/>
      <w:pgMar w:top="964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D4CFA"/>
    <w:multiLevelType w:val="hybridMultilevel"/>
    <w:tmpl w:val="9DFEA25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B751121"/>
    <w:multiLevelType w:val="multilevel"/>
    <w:tmpl w:val="967ED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F97135"/>
    <w:multiLevelType w:val="multilevel"/>
    <w:tmpl w:val="83805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291016BA"/>
    <w:multiLevelType w:val="multilevel"/>
    <w:tmpl w:val="2F6C8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D05E7D"/>
    <w:multiLevelType w:val="hybridMultilevel"/>
    <w:tmpl w:val="46C66A06"/>
    <w:lvl w:ilvl="0" w:tplc="FFFFFFFF">
      <w:start w:val="1"/>
      <w:numFmt w:val="bullet"/>
      <w:lvlText w:val=""/>
      <w:lvlJc w:val="left"/>
      <w:pPr>
        <w:tabs>
          <w:tab w:val="num" w:pos="567"/>
        </w:tabs>
        <w:ind w:left="0" w:firstLine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E7381A"/>
    <w:multiLevelType w:val="multilevel"/>
    <w:tmpl w:val="F432A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5165CA6"/>
    <w:multiLevelType w:val="multilevel"/>
    <w:tmpl w:val="3856BA7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7">
    <w:nsid w:val="3A4E7C19"/>
    <w:multiLevelType w:val="multilevel"/>
    <w:tmpl w:val="3856BA70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8">
    <w:nsid w:val="48F93AD0"/>
    <w:multiLevelType w:val="hybridMultilevel"/>
    <w:tmpl w:val="9A4A8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AF04C2"/>
    <w:multiLevelType w:val="multilevel"/>
    <w:tmpl w:val="3856BA7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0">
    <w:nsid w:val="5E330E7D"/>
    <w:multiLevelType w:val="multilevel"/>
    <w:tmpl w:val="2D5C9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42C36FB"/>
    <w:multiLevelType w:val="multilevel"/>
    <w:tmpl w:val="075E2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D852A2"/>
    <w:multiLevelType w:val="hybridMultilevel"/>
    <w:tmpl w:val="1E8A1382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363"/>
        </w:tabs>
        <w:ind w:left="796" w:firstLine="284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0"/>
  </w:num>
  <w:num w:numId="5">
    <w:abstractNumId w:val="6"/>
  </w:num>
  <w:num w:numId="6">
    <w:abstractNumId w:val="11"/>
  </w:num>
  <w:num w:numId="7">
    <w:abstractNumId w:val="1"/>
  </w:num>
  <w:num w:numId="8">
    <w:abstractNumId w:val="3"/>
  </w:num>
  <w:num w:numId="9">
    <w:abstractNumId w:val="5"/>
  </w:num>
  <w:num w:numId="10">
    <w:abstractNumId w:val="10"/>
  </w:num>
  <w:num w:numId="11">
    <w:abstractNumId w:val="12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43C"/>
    <w:rsid w:val="00010B3E"/>
    <w:rsid w:val="0002711A"/>
    <w:rsid w:val="00033DAA"/>
    <w:rsid w:val="000A5122"/>
    <w:rsid w:val="000D00E4"/>
    <w:rsid w:val="001C2816"/>
    <w:rsid w:val="001D512A"/>
    <w:rsid w:val="00210C6B"/>
    <w:rsid w:val="00244E2A"/>
    <w:rsid w:val="0025780B"/>
    <w:rsid w:val="00275C86"/>
    <w:rsid w:val="003B1EFC"/>
    <w:rsid w:val="003B3430"/>
    <w:rsid w:val="003D7DE5"/>
    <w:rsid w:val="00417434"/>
    <w:rsid w:val="00462C07"/>
    <w:rsid w:val="0048145C"/>
    <w:rsid w:val="00487D85"/>
    <w:rsid w:val="004C3F6D"/>
    <w:rsid w:val="005B5A9C"/>
    <w:rsid w:val="006D3B55"/>
    <w:rsid w:val="006E556F"/>
    <w:rsid w:val="00736DA8"/>
    <w:rsid w:val="00740BFA"/>
    <w:rsid w:val="007452AE"/>
    <w:rsid w:val="00756140"/>
    <w:rsid w:val="007A510E"/>
    <w:rsid w:val="00907B56"/>
    <w:rsid w:val="00936F46"/>
    <w:rsid w:val="00960006"/>
    <w:rsid w:val="00997474"/>
    <w:rsid w:val="009E6400"/>
    <w:rsid w:val="00B3043C"/>
    <w:rsid w:val="00B3536E"/>
    <w:rsid w:val="00B9533C"/>
    <w:rsid w:val="00B962F4"/>
    <w:rsid w:val="00BB2A88"/>
    <w:rsid w:val="00C03D7B"/>
    <w:rsid w:val="00C23B9F"/>
    <w:rsid w:val="00C8048E"/>
    <w:rsid w:val="00CB1A11"/>
    <w:rsid w:val="00D75BD3"/>
    <w:rsid w:val="00D807C3"/>
    <w:rsid w:val="00DE6FD0"/>
    <w:rsid w:val="00E96149"/>
    <w:rsid w:val="00FC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199C2-1AA1-4BF7-B490-32D007FE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D7B"/>
  </w:style>
  <w:style w:type="paragraph" w:styleId="1">
    <w:name w:val="heading 1"/>
    <w:basedOn w:val="a"/>
    <w:next w:val="a"/>
    <w:link w:val="10"/>
    <w:uiPriority w:val="9"/>
    <w:qFormat/>
    <w:rsid w:val="005B5A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03D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03D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uiPriority w:val="99"/>
    <w:rsid w:val="00C03D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C0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99"/>
    <w:qFormat/>
    <w:rsid w:val="00C03D7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B5A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Strong"/>
    <w:basedOn w:val="a0"/>
    <w:uiPriority w:val="22"/>
    <w:qFormat/>
    <w:rsid w:val="004C3F6D"/>
    <w:rPr>
      <w:b/>
      <w:bCs/>
    </w:rPr>
  </w:style>
  <w:style w:type="character" w:styleId="a7">
    <w:name w:val="Emphasis"/>
    <w:basedOn w:val="a0"/>
    <w:uiPriority w:val="20"/>
    <w:qFormat/>
    <w:rsid w:val="004C3F6D"/>
    <w:rPr>
      <w:i/>
      <w:iCs/>
    </w:rPr>
  </w:style>
  <w:style w:type="paragraph" w:styleId="a8">
    <w:name w:val="Body Text"/>
    <w:aliases w:val="Body Text Char,body text,Основной текст Знак Знак Знак,Основной текст Знак Знак Знак Знак"/>
    <w:basedOn w:val="a"/>
    <w:link w:val="a9"/>
    <w:rsid w:val="000A5122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aliases w:val="Body Text Char Знак,body text Знак,Основной текст Знак Знак Знак Знак1,Основной текст Знак Знак Знак Знак Знак"/>
    <w:basedOn w:val="a0"/>
    <w:link w:val="a8"/>
    <w:rsid w:val="000A51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99"/>
    <w:rsid w:val="000A5122"/>
  </w:style>
  <w:style w:type="paragraph" w:customStyle="1" w:styleId="aa">
    <w:name w:val="Îáû÷íûé"/>
    <w:rsid w:val="000A5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0A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40B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40B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1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EAEBEE"/>
              </w:divBdr>
              <w:divsChild>
                <w:div w:id="1036346473">
                  <w:marLeft w:val="0"/>
                  <w:marRight w:val="0"/>
                  <w:marTop w:val="8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15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3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05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9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0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EAEBEE"/>
              </w:divBdr>
              <w:divsChild>
                <w:div w:id="500699114">
                  <w:marLeft w:val="0"/>
                  <w:marRight w:val="0"/>
                  <w:marTop w:val="8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0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20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43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6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EAEBEE"/>
              </w:divBdr>
              <w:divsChild>
                <w:div w:id="1630939780">
                  <w:marLeft w:val="0"/>
                  <w:marRight w:val="0"/>
                  <w:marTop w:val="8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7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45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84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284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3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4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EAEBEE"/>
              </w:divBdr>
              <w:divsChild>
                <w:div w:id="810827953">
                  <w:marLeft w:val="0"/>
                  <w:marRight w:val="0"/>
                  <w:marTop w:val="8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85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90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3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73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1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1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EAEBEE"/>
              </w:divBdr>
              <w:divsChild>
                <w:div w:id="2061710089">
                  <w:marLeft w:val="0"/>
                  <w:marRight w:val="0"/>
                  <w:marTop w:val="8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13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25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36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upki.gov.ru/epz/ktru/ktruCard/ktru-description.html?itemId=41715&amp;backUrl=d48c7883-9fe9-4ef2-859b-e366affcf7c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D3CFF-2269-48E0-9B29-7FA2D190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Гильдия Экспертов Аргумент</Company>
  <LinksUpToDate>false</LinksUpToDate>
  <CharactersWithSpaces>6523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Татьяна Руденко</cp:lastModifiedBy>
  <cp:revision>26</cp:revision>
  <cp:lastPrinted>2020-10-26T06:41:00Z</cp:lastPrinted>
  <dcterms:created xsi:type="dcterms:W3CDTF">2018-10-10T11:49:00Z</dcterms:created>
  <dcterms:modified xsi:type="dcterms:W3CDTF">2023-11-08T06:53:00Z</dcterms:modified>
</cp:coreProperties>
</file>